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20A4F" w14:textId="77777777" w:rsidR="00C66DE3" w:rsidRDefault="00900D1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5A488BC" w14:textId="77777777" w:rsidR="00000E6D" w:rsidRDefault="00000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AC810AC" w14:textId="77777777" w:rsidR="00000E6D" w:rsidRDefault="00000E6D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96E554F" w14:textId="77777777" w:rsidR="009953F0" w:rsidRDefault="009953F0" w:rsidP="009953F0">
      <w:pPr>
        <w:spacing w:line="307" w:lineRule="exact"/>
        <w:rPr>
          <w:rFonts w:ascii="Times New Roman" w:eastAsia="Times New Roman" w:hAnsi="Times New Roman"/>
          <w:sz w:val="24"/>
        </w:rPr>
      </w:pPr>
    </w:p>
    <w:p w14:paraId="18CBB6B5" w14:textId="77777777" w:rsidR="009953F0" w:rsidRDefault="009953F0" w:rsidP="009953F0">
      <w:pPr>
        <w:autoSpaceDE w:val="0"/>
        <w:autoSpaceDN w:val="0"/>
        <w:adjustRightInd w:val="0"/>
        <w:rPr>
          <w:rFonts w:ascii="PTSerif-Bold" w:hAnsi="PTSerif-Bold" w:cs="PTSerif-Bold"/>
          <w:b/>
          <w:bCs/>
          <w:color w:val="12B0D8"/>
        </w:rPr>
      </w:pPr>
      <w:r>
        <w:rPr>
          <w:rFonts w:ascii="PTSerif-Bold" w:hAnsi="PTSerif-Bold" w:cs="PTSerif-Bold"/>
          <w:b/>
          <w:bCs/>
          <w:color w:val="12B0D8"/>
        </w:rPr>
        <w:t xml:space="preserve">                           Your organization</w:t>
      </w:r>
      <w:r>
        <w:rPr>
          <w:rFonts w:ascii="Arial-BoldMT" w:hAnsi="Arial-BoldMT" w:cs="Arial-BoldMT"/>
          <w:b/>
          <w:bCs/>
          <w:color w:val="12B0D8"/>
        </w:rPr>
        <w:t>’</w:t>
      </w:r>
      <w:r>
        <w:rPr>
          <w:rFonts w:ascii="PTSerif-Bold" w:hAnsi="PTSerif-Bold" w:cs="PTSerif-Bold"/>
          <w:b/>
          <w:bCs/>
          <w:color w:val="12B0D8"/>
        </w:rPr>
        <w:t>s</w:t>
      </w:r>
    </w:p>
    <w:p w14:paraId="0DC243E3" w14:textId="502A4EB2" w:rsidR="004E2FA2" w:rsidRPr="009953F0" w:rsidRDefault="009953F0" w:rsidP="009953F0">
      <w:pPr>
        <w:spacing w:line="0" w:lineRule="atLeast"/>
        <w:rPr>
          <w:rFonts w:ascii="Arial" w:eastAsia="Arial" w:hAnsi="Arial"/>
          <w:color w:val="222222"/>
          <w:sz w:val="24"/>
        </w:rPr>
      </w:pPr>
      <w:r>
        <w:rPr>
          <w:rFonts w:ascii="PTSerif-Bold" w:hAnsi="PTSerif-Bold" w:cs="PTSerif-Bold"/>
          <w:b/>
          <w:bCs/>
          <w:color w:val="12B0D8"/>
        </w:rPr>
        <w:t xml:space="preserve">                               logo goes here                  </w:t>
      </w:r>
      <w:r>
        <w:rPr>
          <w:rFonts w:ascii="PTSerif-Bold" w:hAnsi="PTSerif-Bold" w:cs="PTSerif-Bold"/>
          <w:b/>
          <w:bCs/>
          <w:color w:val="12B0D8"/>
          <w:sz w:val="100"/>
          <w:szCs w:val="100"/>
        </w:rPr>
        <w:t xml:space="preserve">+   </w:t>
      </w:r>
      <w:r w:rsidRPr="002F313C">
        <w:rPr>
          <w:rFonts w:ascii="Arial" w:eastAsia="Times New Roman" w:hAnsi="Arial"/>
          <w:b/>
          <w:noProof/>
          <w:color w:val="434343"/>
          <w:sz w:val="24"/>
          <w:szCs w:val="24"/>
          <w:bdr w:val="none" w:sz="0" w:space="0" w:color="auto" w:frame="1"/>
        </w:rPr>
        <w:drawing>
          <wp:inline distT="0" distB="0" distL="0" distR="0" wp14:anchorId="0178269F" wp14:editId="100311B4">
            <wp:extent cx="847725" cy="6667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2FA2">
        <w:rPr>
          <w:rFonts w:ascii="Helvetica" w:eastAsia="Times New Roman" w:hAnsi="Helvetica" w:cs="Helvetica"/>
          <w:color w:val="202124"/>
          <w:sz w:val="24"/>
          <w:szCs w:val="24"/>
        </w:rPr>
        <w:t xml:space="preserve">            </w:t>
      </w:r>
    </w:p>
    <w:p w14:paraId="5C142913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066412E6" w14:textId="77777777" w:rsidR="004E2FA2" w:rsidRDefault="004E2FA2">
      <w:pPr>
        <w:spacing w:before="0" w:after="0" w:line="0" w:lineRule="atLeast"/>
        <w:jc w:val="left"/>
        <w:rPr>
          <w:rFonts w:ascii="Arial" w:eastAsia="Times New Roman" w:hAnsi="Arial" w:cs="Arial"/>
          <w:b/>
          <w:bCs/>
          <w:noProof/>
          <w:color w:val="434343"/>
          <w:sz w:val="24"/>
          <w:szCs w:val="24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noProof/>
          <w:color w:val="434343"/>
          <w:sz w:val="24"/>
          <w:szCs w:val="24"/>
          <w:bdr w:val="none" w:sz="0" w:space="0" w:color="auto" w:frame="1"/>
        </w:rPr>
        <w:t xml:space="preserve">           </w:t>
      </w:r>
    </w:p>
    <w:p w14:paraId="50437C02" w14:textId="77777777" w:rsidR="004E2FA2" w:rsidRDefault="004E2FA2">
      <w:pPr>
        <w:spacing w:before="0" w:after="0" w:line="0" w:lineRule="atLeast"/>
        <w:jc w:val="left"/>
        <w:rPr>
          <w:rFonts w:ascii="Arial" w:eastAsia="Times New Roman" w:hAnsi="Arial" w:cs="Arial"/>
          <w:b/>
          <w:bCs/>
          <w:noProof/>
          <w:color w:val="434343"/>
          <w:sz w:val="24"/>
          <w:szCs w:val="24"/>
          <w:bdr w:val="none" w:sz="0" w:space="0" w:color="auto" w:frame="1"/>
        </w:rPr>
      </w:pPr>
    </w:p>
    <w:p w14:paraId="2FC05A3D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pacing w:val="1"/>
          <w:sz w:val="24"/>
        </w:rPr>
        <w:t>He</w:t>
      </w:r>
      <w:r>
        <w:rPr>
          <w:rFonts w:ascii="Arial"/>
          <w:color w:val="000000"/>
          <w:sz w:val="24"/>
        </w:rPr>
        <w:t>llo Staff,</w:t>
      </w:r>
    </w:p>
    <w:p w14:paraId="00E07EBA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6E5FAD99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29F34D91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0FD93683" w14:textId="20EF36AB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I am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excited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announce the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new</w:t>
      </w:r>
      <w:r>
        <w:rPr>
          <w:rFonts w:ascii="Arial"/>
          <w:color w:val="222222"/>
          <w:sz w:val="24"/>
        </w:rPr>
        <w:t xml:space="preserve"> facility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scheduling </w:t>
      </w:r>
      <w:r>
        <w:rPr>
          <w:rFonts w:ascii="Arial"/>
          <w:color w:val="222222"/>
          <w:spacing w:val="-1"/>
          <w:sz w:val="24"/>
        </w:rPr>
        <w:t>and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work order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software that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we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will be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using this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222222"/>
          <w:sz w:val="24"/>
        </w:rPr>
        <w:t>year,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FMX.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This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software will allow you</w:t>
      </w:r>
      <w:r>
        <w:rPr>
          <w:rFonts w:ascii="Arial"/>
          <w:color w:val="222222"/>
          <w:spacing w:val="-1"/>
          <w:sz w:val="24"/>
        </w:rPr>
        <w:t xml:space="preserve"> to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easily</w:t>
      </w:r>
      <w:r>
        <w:rPr>
          <w:rFonts w:ascii="Arial"/>
          <w:color w:val="222222"/>
          <w:spacing w:val="9"/>
          <w:sz w:val="24"/>
        </w:rPr>
        <w:t xml:space="preserve"> </w:t>
      </w:r>
      <w:r>
        <w:rPr>
          <w:rFonts w:ascii="Arial"/>
          <w:color w:val="FF8079"/>
          <w:sz w:val="24"/>
        </w:rPr>
        <w:t>(</w:t>
      </w:r>
      <w:r>
        <w:rPr>
          <w:rFonts w:ascii="Arial"/>
          <w:i/>
          <w:color w:val="FF8079"/>
          <w:spacing w:val="-1"/>
          <w:sz w:val="24"/>
        </w:rPr>
        <w:t>add</w:t>
      </w:r>
      <w:r>
        <w:rPr>
          <w:rFonts w:ascii="Arial"/>
          <w:i/>
          <w:color w:val="FF8079"/>
          <w:sz w:val="24"/>
        </w:rPr>
        <w:t xml:space="preserve"> here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the functions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of</w:t>
      </w:r>
      <w:r>
        <w:rPr>
          <w:rFonts w:ascii="Arial"/>
          <w:i/>
          <w:color w:val="FF8079"/>
          <w:spacing w:val="-2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FMX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pacing w:val="-1"/>
          <w:sz w:val="24"/>
        </w:rPr>
        <w:t>in</w:t>
      </w:r>
      <w:r>
        <w:rPr>
          <w:rFonts w:ascii="Arial"/>
          <w:i/>
          <w:color w:val="FF8079"/>
          <w:spacing w:val="2"/>
          <w:sz w:val="24"/>
        </w:rPr>
        <w:t xml:space="preserve"> </w:t>
      </w:r>
      <w:r>
        <w:rPr>
          <w:rFonts w:ascii="Arial"/>
          <w:i/>
          <w:color w:val="FF8079"/>
          <w:spacing w:val="-1"/>
          <w:sz w:val="24"/>
        </w:rPr>
        <w:t>your</w:t>
      </w:r>
      <w:r>
        <w:rPr>
          <w:rFonts w:ascii="Arial"/>
          <w:i/>
          <w:color w:val="FF8079"/>
          <w:sz w:val="24"/>
        </w:rPr>
        <w:t xml:space="preserve"> organization.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Refer</w:t>
      </w:r>
      <w:r>
        <w:rPr>
          <w:rFonts w:ascii="Arial"/>
          <w:i/>
          <w:color w:val="FF8079"/>
          <w:spacing w:val="-1"/>
          <w:sz w:val="24"/>
        </w:rPr>
        <w:t xml:space="preserve"> to</w:t>
      </w:r>
      <w:r>
        <w:rPr>
          <w:rFonts w:ascii="Arial"/>
          <w:i/>
          <w:color w:val="FF8079"/>
          <w:spacing w:val="2"/>
          <w:sz w:val="24"/>
        </w:rPr>
        <w:t xml:space="preserve"> </w:t>
      </w:r>
      <w:r>
        <w:rPr>
          <w:rFonts w:ascii="Arial"/>
          <w:i/>
          <w:color w:val="FF8079"/>
          <w:spacing w:val="-1"/>
          <w:sz w:val="24"/>
        </w:rPr>
        <w:t>module</w:t>
      </w:r>
      <w:r>
        <w:rPr>
          <w:rFonts w:ascii="Arial"/>
          <w:i/>
          <w:color w:val="FF8079"/>
          <w:spacing w:val="2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types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for extra assistance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pacing w:val="-1"/>
          <w:sz w:val="24"/>
        </w:rPr>
        <w:t>i.e.,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schedule maintenance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requests,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request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rooms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for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events, etc.</w:t>
      </w:r>
      <w:r>
        <w:rPr>
          <w:rFonts w:ascii="Arial"/>
          <w:color w:val="FF8079"/>
          <w:sz w:val="24"/>
        </w:rPr>
        <w:t>)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Our company-wide launch will take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place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on</w:t>
      </w:r>
      <w:r>
        <w:rPr>
          <w:rFonts w:ascii="Arial"/>
          <w:color w:val="222222"/>
          <w:spacing w:val="10"/>
          <w:sz w:val="24"/>
        </w:rPr>
        <w:t xml:space="preserve"> </w:t>
      </w:r>
      <w:r>
        <w:rPr>
          <w:rFonts w:ascii="Arial"/>
          <w:color w:val="FF8079"/>
          <w:sz w:val="24"/>
        </w:rPr>
        <w:t>(</w:t>
      </w:r>
      <w:r>
        <w:rPr>
          <w:rFonts w:ascii="Arial"/>
          <w:i/>
          <w:color w:val="FF8079"/>
          <w:spacing w:val="-1"/>
          <w:sz w:val="24"/>
        </w:rPr>
        <w:t>launch</w:t>
      </w:r>
      <w:r>
        <w:rPr>
          <w:rFonts w:ascii="Arial"/>
          <w:i/>
          <w:color w:val="FF8079"/>
          <w:spacing w:val="2"/>
          <w:sz w:val="24"/>
        </w:rPr>
        <w:t xml:space="preserve"> </w:t>
      </w:r>
      <w:r>
        <w:rPr>
          <w:rFonts w:ascii="Arial"/>
          <w:i/>
          <w:color w:val="FF8079"/>
          <w:spacing w:val="-1"/>
          <w:sz w:val="24"/>
        </w:rPr>
        <w:t>date</w:t>
      </w:r>
      <w:r>
        <w:rPr>
          <w:rFonts w:ascii="Arial"/>
          <w:i/>
          <w:color w:val="FF8079"/>
          <w:spacing w:val="2"/>
          <w:sz w:val="24"/>
        </w:rPr>
        <w:t xml:space="preserve"> </w:t>
      </w:r>
      <w:r>
        <w:rPr>
          <w:rFonts w:ascii="Arial"/>
          <w:i/>
          <w:color w:val="FF8079"/>
          <w:spacing w:val="1"/>
          <w:sz w:val="24"/>
        </w:rPr>
        <w:t>here</w:t>
      </w:r>
      <w:r>
        <w:rPr>
          <w:rFonts w:ascii="Arial"/>
          <w:color w:val="FF8079"/>
          <w:sz w:val="24"/>
        </w:rPr>
        <w:t>)</w:t>
      </w:r>
      <w:r>
        <w:rPr>
          <w:rFonts w:ascii="Arial"/>
          <w:color w:val="000000"/>
          <w:sz w:val="24"/>
        </w:rPr>
        <w:t>.</w:t>
      </w:r>
    </w:p>
    <w:p w14:paraId="5A430B71" w14:textId="77777777" w:rsidR="004E2FA2" w:rsidRDefault="004E2FA2" w:rsidP="004E2FA2">
      <w:pPr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</w:rPr>
      </w:pPr>
    </w:p>
    <w:p w14:paraId="37F657B4" w14:textId="76224897" w:rsidR="004E2FA2" w:rsidRPr="004E2FA2" w:rsidRDefault="004E2FA2" w:rsidP="004E2FA2">
      <w:pPr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222222"/>
          <w:sz w:val="24"/>
        </w:rPr>
        <w:t>For any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questions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222222"/>
          <w:sz w:val="24"/>
        </w:rPr>
        <w:t>regarding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this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transition, please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contact</w:t>
      </w:r>
      <w:r>
        <w:rPr>
          <w:rFonts w:ascii="Arial"/>
          <w:color w:val="222222"/>
          <w:spacing w:val="8"/>
          <w:sz w:val="24"/>
        </w:rPr>
        <w:t xml:space="preserve"> </w:t>
      </w:r>
      <w:r>
        <w:rPr>
          <w:rFonts w:ascii="Arial"/>
          <w:color w:val="FF8079"/>
          <w:sz w:val="24"/>
        </w:rPr>
        <w:t>(</w:t>
      </w:r>
      <w:r>
        <w:rPr>
          <w:rFonts w:ascii="Arial"/>
          <w:i/>
          <w:color w:val="FF8079"/>
          <w:sz w:val="24"/>
        </w:rPr>
        <w:t>insert designated FMX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admin or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other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internal contact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pacing w:val="2"/>
          <w:sz w:val="24"/>
        </w:rPr>
        <w:t>here)</w:t>
      </w:r>
      <w:r>
        <w:rPr>
          <w:rFonts w:ascii="Arial"/>
          <w:i/>
          <w:color w:val="000000"/>
          <w:sz w:val="24"/>
        </w:rPr>
        <w:t>.</w:t>
      </w:r>
    </w:p>
    <w:p w14:paraId="05082385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51488A03" w14:textId="1C47AEC3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We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are</w:t>
      </w:r>
      <w:r>
        <w:rPr>
          <w:rFonts w:ascii="Arial"/>
          <w:color w:val="222222"/>
          <w:sz w:val="24"/>
        </w:rPr>
        <w:t xml:space="preserve"> connected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222222"/>
          <w:sz w:val="24"/>
        </w:rPr>
        <w:t xml:space="preserve"> FMX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through our</w:t>
      </w:r>
      <w:r>
        <w:rPr>
          <w:rFonts w:ascii="Arial"/>
          <w:color w:val="222222"/>
          <w:spacing w:val="5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Active Directory/Google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SSO</w:t>
      </w:r>
      <w:r>
        <w:rPr>
          <w:rFonts w:ascii="Arial"/>
          <w:i/>
          <w:color w:val="FF8079"/>
          <w:spacing w:val="4"/>
          <w:sz w:val="24"/>
        </w:rPr>
        <w:t xml:space="preserve"> </w:t>
      </w:r>
      <w:r>
        <w:rPr>
          <w:rFonts w:ascii="Arial"/>
          <w:color w:val="222222"/>
          <w:spacing w:val="-2"/>
          <w:sz w:val="24"/>
        </w:rPr>
        <w:t>so</w:t>
      </w:r>
      <w:r>
        <w:rPr>
          <w:rFonts w:ascii="Arial"/>
          <w:color w:val="222222"/>
          <w:spacing w:val="3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your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login</w:t>
      </w:r>
      <w:r>
        <w:rPr>
          <w:rFonts w:ascii="Arial"/>
          <w:color w:val="222222"/>
          <w:sz w:val="24"/>
        </w:rPr>
        <w:t xml:space="preserve"> info will be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the same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222222"/>
          <w:sz w:val="24"/>
        </w:rPr>
        <w:t>as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your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work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email.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Follow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the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instructions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below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222222"/>
          <w:sz w:val="24"/>
        </w:rPr>
        <w:t xml:space="preserve"> log</w:t>
      </w:r>
      <w:r>
        <w:rPr>
          <w:rFonts w:ascii="Arial"/>
          <w:color w:val="222222"/>
          <w:spacing w:val="-1"/>
          <w:sz w:val="24"/>
        </w:rPr>
        <w:t xml:space="preserve"> in:</w:t>
      </w:r>
    </w:p>
    <w:p w14:paraId="7125DA00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15EBBF48" w14:textId="76745FBA" w:rsidR="004E2FA2" w:rsidRP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1)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Open your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internet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browser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(Chrome, Firefox,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Internet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Explorer, etc.)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and</w:t>
      </w:r>
      <w:r>
        <w:rPr>
          <w:rFonts w:ascii="Arial"/>
          <w:color w:val="222222"/>
          <w:sz w:val="24"/>
        </w:rPr>
        <w:t xml:space="preserve"> navigate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432FF"/>
          <w:sz w:val="24"/>
        </w:rPr>
        <w:t>yourcompany.gofmx.com/register</w:t>
      </w:r>
      <w:r>
        <w:rPr>
          <w:rFonts w:ascii="Arial"/>
          <w:color w:val="000000"/>
          <w:sz w:val="24"/>
        </w:rPr>
        <w:t>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(Edit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this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link</w:t>
      </w:r>
      <w:r>
        <w:rPr>
          <w:rFonts w:ascii="Arial"/>
          <w:i/>
          <w:color w:val="FF8079"/>
          <w:spacing w:val="-1"/>
          <w:sz w:val="24"/>
        </w:rPr>
        <w:t xml:space="preserve"> to</w:t>
      </w:r>
      <w:r>
        <w:rPr>
          <w:rFonts w:ascii="Arial"/>
          <w:i/>
          <w:color w:val="FF8079"/>
          <w:sz w:val="24"/>
        </w:rPr>
        <w:t xml:space="preserve"> match your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 w:hAnsi="Arial" w:cs="Arial"/>
          <w:i/>
          <w:color w:val="FF8079"/>
          <w:sz w:val="24"/>
        </w:rPr>
        <w:t>company’s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FMX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site address)</w:t>
      </w:r>
    </w:p>
    <w:p w14:paraId="5E62E9B8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362BAC6D" w14:textId="24474D08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2)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Click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the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b/>
          <w:color w:val="222222"/>
          <w:spacing w:val="-1"/>
          <w:sz w:val="24"/>
        </w:rPr>
        <w:t>Log</w:t>
      </w:r>
      <w:r>
        <w:rPr>
          <w:rFonts w:ascii="Arial"/>
          <w:b/>
          <w:color w:val="222222"/>
          <w:spacing w:val="1"/>
          <w:sz w:val="24"/>
        </w:rPr>
        <w:t xml:space="preserve"> </w:t>
      </w:r>
      <w:r>
        <w:rPr>
          <w:rFonts w:ascii="Arial"/>
          <w:b/>
          <w:color w:val="222222"/>
          <w:spacing w:val="-1"/>
          <w:sz w:val="24"/>
        </w:rPr>
        <w:t>in with Google Login</w:t>
      </w:r>
      <w:r>
        <w:rPr>
          <w:rFonts w:ascii="Arial"/>
          <w:b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 xml:space="preserve">button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log</w:t>
      </w:r>
      <w:r>
        <w:rPr>
          <w:rFonts w:ascii="Arial"/>
          <w:color w:val="222222"/>
          <w:sz w:val="24"/>
        </w:rPr>
        <w:t xml:space="preserve"> in</w:t>
      </w:r>
      <w:r>
        <w:rPr>
          <w:rFonts w:ascii="Arial"/>
          <w:color w:val="222222"/>
          <w:spacing w:val="-1"/>
          <w:sz w:val="24"/>
        </w:rPr>
        <w:t xml:space="preserve"> to</w:t>
      </w:r>
      <w:r>
        <w:rPr>
          <w:rFonts w:ascii="Arial"/>
          <w:color w:val="222222"/>
          <w:sz w:val="24"/>
        </w:rPr>
        <w:t xml:space="preserve"> </w:t>
      </w:r>
      <w:r>
        <w:rPr>
          <w:rFonts w:ascii="Arial"/>
          <w:color w:val="222222"/>
          <w:spacing w:val="2"/>
          <w:sz w:val="24"/>
        </w:rPr>
        <w:t>FMX. This will register you as a Staff member.</w:t>
      </w:r>
    </w:p>
    <w:p w14:paraId="56E134C7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604603E8" w14:textId="6989647E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Refer</w:t>
      </w:r>
      <w:r>
        <w:rPr>
          <w:rFonts w:ascii="Arial"/>
          <w:color w:val="222222"/>
          <w:spacing w:val="-1"/>
          <w:sz w:val="24"/>
        </w:rPr>
        <w:t xml:space="preserve"> to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these links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for education on</w:t>
      </w:r>
      <w:r>
        <w:rPr>
          <w:rFonts w:ascii="Arial"/>
          <w:color w:val="222222"/>
          <w:spacing w:val="-1"/>
          <w:sz w:val="24"/>
        </w:rPr>
        <w:t xml:space="preserve"> how</w:t>
      </w:r>
      <w:r>
        <w:rPr>
          <w:rFonts w:ascii="Arial"/>
          <w:color w:val="22222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properly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submit requests:</w:t>
      </w:r>
    </w:p>
    <w:p w14:paraId="14A0E1EA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i/>
          <w:color w:val="FF8079"/>
          <w:sz w:val="24"/>
        </w:rPr>
      </w:pPr>
    </w:p>
    <w:p w14:paraId="2AF1CF58" w14:textId="18B28B90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i/>
          <w:color w:val="FF8079"/>
          <w:sz w:val="24"/>
        </w:rPr>
      </w:pPr>
      <w:r>
        <w:rPr>
          <w:rFonts w:ascii="Arial"/>
          <w:i/>
          <w:color w:val="FF8079"/>
          <w:sz w:val="24"/>
        </w:rPr>
        <w:t>(remove</w:t>
      </w:r>
      <w:r>
        <w:rPr>
          <w:rFonts w:ascii="Arial"/>
          <w:i/>
          <w:color w:val="FF8079"/>
          <w:spacing w:val="-1"/>
          <w:sz w:val="24"/>
        </w:rPr>
        <w:t xml:space="preserve"> any</w:t>
      </w:r>
      <w:r>
        <w:rPr>
          <w:rFonts w:ascii="Arial"/>
          <w:i/>
          <w:color w:val="FF8079"/>
          <w:spacing w:val="2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links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 xml:space="preserve">below that </w:t>
      </w:r>
      <w:r>
        <w:rPr>
          <w:rFonts w:ascii="Arial"/>
          <w:i/>
          <w:color w:val="FF8079"/>
          <w:spacing w:val="-1"/>
          <w:sz w:val="24"/>
        </w:rPr>
        <w:t>are</w:t>
      </w:r>
      <w:r>
        <w:rPr>
          <w:rFonts w:ascii="Arial"/>
          <w:i/>
          <w:color w:val="FF8079"/>
          <w:sz w:val="24"/>
        </w:rPr>
        <w:t xml:space="preserve"> not applicable)</w:t>
      </w:r>
    </w:p>
    <w:p w14:paraId="19AC3D43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i/>
          <w:color w:val="FF8079"/>
          <w:sz w:val="24"/>
        </w:rPr>
      </w:pPr>
    </w:p>
    <w:p w14:paraId="7FB6E217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i/>
          <w:color w:val="000000"/>
          <w:sz w:val="24"/>
        </w:rPr>
      </w:pPr>
    </w:p>
    <w:p w14:paraId="7356D029" w14:textId="0643ED6F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  <w:r>
        <w:rPr>
          <w:rFonts w:ascii="Arial"/>
          <w:color w:val="222222"/>
          <w:sz w:val="24"/>
        </w:rPr>
        <w:t>Click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222222"/>
          <w:spacing w:val="1"/>
          <w:sz w:val="24"/>
        </w:rPr>
        <w:t xml:space="preserve"> </w:t>
      </w:r>
      <w:hyperlink r:id="rId6" w:history="1">
        <w:r>
          <w:rPr>
            <w:rFonts w:ascii="Arial"/>
            <w:color w:val="000000"/>
            <w:sz w:val="24"/>
            <w:u w:val="single"/>
          </w:rPr>
          <w:t>here</w:t>
        </w:r>
      </w:hyperlink>
      <w:hyperlink r:id="rId7" w:history="1">
        <w:r>
          <w:rPr>
            <w:rFonts w:ascii="Arial"/>
            <w:color w:val="000000"/>
            <w:sz w:val="24"/>
          </w:rPr>
          <w:t xml:space="preserve"> </w:t>
        </w:r>
      </w:hyperlink>
      <w:r>
        <w:rPr>
          <w:rFonts w:ascii="Arial"/>
          <w:color w:val="222222"/>
          <w:sz w:val="24"/>
        </w:rPr>
        <w:t xml:space="preserve">learn how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222222"/>
          <w:sz w:val="24"/>
        </w:rPr>
        <w:t xml:space="preserve"> submit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a Work</w:t>
      </w:r>
      <w:r>
        <w:rPr>
          <w:rFonts w:ascii="Arial"/>
          <w:color w:val="222222"/>
          <w:spacing w:val="1"/>
          <w:sz w:val="24"/>
        </w:rPr>
        <w:t xml:space="preserve"> (Maintenance and Technology) </w:t>
      </w:r>
      <w:r>
        <w:rPr>
          <w:rFonts w:ascii="Arial"/>
          <w:color w:val="222222"/>
          <w:sz w:val="24"/>
        </w:rPr>
        <w:t>Request.</w:t>
      </w:r>
    </w:p>
    <w:p w14:paraId="647CBA31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1FFFC909" w14:textId="62F07ABE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  <w:r>
        <w:rPr>
          <w:rFonts w:ascii="Arial"/>
          <w:color w:val="222222"/>
          <w:sz w:val="24"/>
        </w:rPr>
        <w:t>Click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222222"/>
          <w:spacing w:val="1"/>
          <w:sz w:val="24"/>
        </w:rPr>
        <w:t xml:space="preserve"> </w:t>
      </w:r>
      <w:hyperlink r:id="rId8" w:history="1">
        <w:r>
          <w:rPr>
            <w:rFonts w:ascii="Arial"/>
            <w:color w:val="000000"/>
            <w:sz w:val="24"/>
            <w:u w:val="single"/>
          </w:rPr>
          <w:t>here</w:t>
        </w:r>
      </w:hyperlink>
      <w:hyperlink r:id="rId9" w:history="1">
        <w:r>
          <w:rPr>
            <w:rFonts w:ascii="Arial"/>
            <w:color w:val="000000"/>
            <w:sz w:val="24"/>
          </w:rPr>
          <w:t xml:space="preserve"> </w:t>
        </w:r>
      </w:hyperlink>
      <w:r>
        <w:rPr>
          <w:rFonts w:ascii="Arial"/>
          <w:color w:val="222222"/>
          <w:sz w:val="24"/>
        </w:rPr>
        <w:t xml:space="preserve">learn how </w:t>
      </w:r>
      <w:r>
        <w:rPr>
          <w:rFonts w:ascii="Arial"/>
          <w:color w:val="222222"/>
          <w:spacing w:val="-1"/>
          <w:sz w:val="24"/>
        </w:rPr>
        <w:t>to</w:t>
      </w:r>
      <w:r>
        <w:rPr>
          <w:rFonts w:ascii="Arial"/>
          <w:color w:val="222222"/>
          <w:sz w:val="24"/>
        </w:rPr>
        <w:t xml:space="preserve"> submit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a Schedule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Request.</w:t>
      </w:r>
    </w:p>
    <w:p w14:paraId="32D032F1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z w:val="24"/>
        </w:rPr>
      </w:pPr>
    </w:p>
    <w:p w14:paraId="783F04C4" w14:textId="717D53EE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 xml:space="preserve">Click to </w:t>
      </w:r>
      <w:hyperlink r:id="rId10" w:history="1">
        <w:r w:rsidRPr="004E2FA2">
          <w:rPr>
            <w:rStyle w:val="Hyperlink"/>
            <w:rFonts w:ascii="Arial"/>
            <w:sz w:val="24"/>
          </w:rPr>
          <w:t>here</w:t>
        </w:r>
      </w:hyperlink>
      <w:r>
        <w:rPr>
          <w:rFonts w:ascii="Arial"/>
          <w:color w:val="222222"/>
          <w:sz w:val="24"/>
        </w:rPr>
        <w:t xml:space="preserve"> learn how to submit a Transportation Request</w:t>
      </w:r>
    </w:p>
    <w:p w14:paraId="6D1B7FE5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222222"/>
          <w:spacing w:val="-1"/>
          <w:sz w:val="24"/>
        </w:rPr>
      </w:pPr>
    </w:p>
    <w:p w14:paraId="0CCC6E63" w14:textId="35454B23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pacing w:val="-1"/>
          <w:sz w:val="24"/>
        </w:rPr>
        <w:t>If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you</w:t>
      </w:r>
      <w:r>
        <w:rPr>
          <w:rFonts w:ascii="Arial"/>
          <w:color w:val="222222"/>
          <w:spacing w:val="-1"/>
          <w:sz w:val="24"/>
        </w:rPr>
        <w:t xml:space="preserve"> have</w:t>
      </w:r>
      <w:r>
        <w:rPr>
          <w:rFonts w:ascii="Arial"/>
          <w:color w:val="222222"/>
          <w:spacing w:val="2"/>
          <w:sz w:val="24"/>
        </w:rPr>
        <w:t xml:space="preserve"> </w:t>
      </w:r>
      <w:r>
        <w:rPr>
          <w:rFonts w:ascii="Arial"/>
          <w:color w:val="222222"/>
          <w:sz w:val="24"/>
        </w:rPr>
        <w:t>additional questions,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contact</w:t>
      </w:r>
      <w:r>
        <w:rPr>
          <w:rFonts w:ascii="Arial"/>
          <w:color w:val="222222"/>
          <w:spacing w:val="7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(insert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designated FMX</w:t>
      </w:r>
      <w:r>
        <w:rPr>
          <w:rFonts w:ascii="Arial"/>
          <w:i/>
          <w:color w:val="FF8079"/>
          <w:spacing w:val="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admin or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other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z w:val="24"/>
        </w:rPr>
        <w:t>internal contact</w:t>
      </w:r>
      <w:r>
        <w:rPr>
          <w:rFonts w:ascii="Arial"/>
          <w:i/>
          <w:color w:val="FF8079"/>
          <w:spacing w:val="-1"/>
          <w:sz w:val="24"/>
        </w:rPr>
        <w:t xml:space="preserve"> </w:t>
      </w:r>
      <w:r>
        <w:rPr>
          <w:rFonts w:ascii="Arial"/>
          <w:i/>
          <w:color w:val="FF8079"/>
          <w:spacing w:val="3"/>
          <w:sz w:val="24"/>
        </w:rPr>
        <w:t>here</w:t>
      </w:r>
      <w:r>
        <w:rPr>
          <w:rFonts w:ascii="Arial"/>
          <w:color w:val="222222"/>
          <w:sz w:val="24"/>
        </w:rPr>
        <w:t>)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or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222222"/>
          <w:sz w:val="24"/>
        </w:rPr>
        <w:t>the FMX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Customer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Support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Team</w:t>
      </w:r>
      <w:r>
        <w:rPr>
          <w:rFonts w:ascii="Arial"/>
          <w:color w:val="222222"/>
          <w:spacing w:val="1"/>
          <w:sz w:val="24"/>
        </w:rPr>
        <w:t xml:space="preserve"> </w:t>
      </w:r>
      <w:r>
        <w:rPr>
          <w:rFonts w:ascii="Arial"/>
          <w:color w:val="222222"/>
          <w:sz w:val="24"/>
        </w:rPr>
        <w:t>at</w:t>
      </w:r>
      <w:r>
        <w:rPr>
          <w:rFonts w:ascii="Arial"/>
          <w:color w:val="222222"/>
          <w:spacing w:val="4"/>
          <w:sz w:val="24"/>
        </w:rPr>
        <w:t xml:space="preserve"> </w:t>
      </w:r>
      <w:hyperlink r:id="rId11" w:history="1">
        <w:r>
          <w:rPr>
            <w:rFonts w:ascii="Arial"/>
            <w:color w:val="0432FF"/>
            <w:sz w:val="24"/>
          </w:rPr>
          <w:t>support@gofmx.com</w:t>
        </w:r>
      </w:hyperlink>
      <w:r>
        <w:rPr>
          <w:rFonts w:ascii="Arial"/>
          <w:color w:val="000000"/>
          <w:sz w:val="24"/>
        </w:rPr>
        <w:t>.</w:t>
      </w:r>
    </w:p>
    <w:p w14:paraId="1A454A14" w14:textId="6F37AC1E" w:rsidR="004E2FA2" w:rsidRDefault="004E2FA2" w:rsidP="004E2FA2">
      <w:pPr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</w:rPr>
      </w:pPr>
    </w:p>
    <w:p w14:paraId="46DBAA17" w14:textId="77777777" w:rsidR="004E2FA2" w:rsidRDefault="004E2FA2" w:rsidP="004E2FA2">
      <w:pPr>
        <w:widowControl w:val="0"/>
        <w:autoSpaceDE w:val="0"/>
        <w:autoSpaceDN w:val="0"/>
        <w:spacing w:before="0" w:after="0" w:line="250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222222"/>
          <w:sz w:val="24"/>
        </w:rPr>
        <w:t>Thank</w:t>
      </w:r>
      <w:r>
        <w:rPr>
          <w:rFonts w:ascii="Arial"/>
          <w:color w:val="222222"/>
          <w:spacing w:val="-1"/>
          <w:sz w:val="24"/>
        </w:rPr>
        <w:t xml:space="preserve"> </w:t>
      </w:r>
      <w:r>
        <w:rPr>
          <w:rFonts w:ascii="Arial"/>
          <w:color w:val="222222"/>
          <w:sz w:val="24"/>
        </w:rPr>
        <w:t>you,</w:t>
      </w:r>
    </w:p>
    <w:p w14:paraId="45D2E658" w14:textId="77777777" w:rsidR="004E2FA2" w:rsidRDefault="004E2FA2" w:rsidP="004E2FA2">
      <w:pPr>
        <w:widowControl w:val="0"/>
        <w:autoSpaceDE w:val="0"/>
        <w:autoSpaceDN w:val="0"/>
        <w:spacing w:before="26" w:after="0" w:line="250" w:lineRule="exact"/>
        <w:jc w:val="left"/>
        <w:rPr>
          <w:rFonts w:ascii="Arial"/>
          <w:color w:val="000000"/>
          <w:sz w:val="24"/>
        </w:rPr>
      </w:pPr>
    </w:p>
    <w:p w14:paraId="1C2F94B7" w14:textId="28E07836" w:rsidR="00C66DE3" w:rsidRDefault="004E2F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 w:eastAsia="Times New Roman" w:hAnsi="Arial" w:cs="Arial"/>
          <w:b/>
          <w:bCs/>
          <w:noProof/>
          <w:color w:val="434343"/>
          <w:sz w:val="24"/>
          <w:szCs w:val="24"/>
          <w:bdr w:val="none" w:sz="0" w:space="0" w:color="auto" w:frame="1"/>
        </w:rPr>
        <w:t xml:space="preserve">                                                                                   </w:t>
      </w:r>
      <w:r w:rsidR="00900D10">
        <w:rPr>
          <w:noProof/>
        </w:rPr>
        <w:drawing>
          <wp:anchor distT="0" distB="0" distL="114300" distR="114300" simplePos="0" relativeHeight="251658752" behindDoc="1" locked="0" layoutInCell="1" allowOverlap="1" wp14:anchorId="6868FE54" wp14:editId="46707EA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6DE3" w:rsidSect="004E2FA2">
      <w:pgSz w:w="12220" w:h="1582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5611255-7D4C-4E9C-A55B-D3B483A77144}"/>
    <w:embedBold r:id="rId2" w:fontKey="{AC378CF7-3546-4830-9EBD-7EE759D3297A}"/>
    <w:embedItalic r:id="rId3" w:fontKey="{681F5109-257C-4149-BE23-6508F4C64D29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4" w:fontKey="{4FD9A887-D9F1-4DF4-B172-001E813955C7}"/>
    <w:embedBold r:id="rId5" w:fontKey="{C5F117DA-1EDA-4AAB-900A-7F2EDFEF09AB}"/>
    <w:embedItalic r:id="rId6" w:fontKey="{66651ECF-E2CB-4E9F-A6E4-5B20B9D0336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3EE72298-D892-409C-B8BF-8E9BAFB2628C}"/>
    <w:embedBold r:id="rId8" w:fontKey="{74931AD8-8CCE-446C-8983-137D9FBBAE62}"/>
    <w:embedItalic r:id="rId9" w:fontKey="{A4EF4AFC-0E7A-44D5-AA52-9C04720E8C04}"/>
  </w:font>
  <w:font w:name="PTSerif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92DE98AF-71E1-41F8-9BEC-A9AC084159B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11" w:fontKey="{9278068D-9DA7-4208-8028-333F35024F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0E6D"/>
    <w:rsid w:val="00103D6D"/>
    <w:rsid w:val="00147F87"/>
    <w:rsid w:val="00411F78"/>
    <w:rsid w:val="00496032"/>
    <w:rsid w:val="004E2FA2"/>
    <w:rsid w:val="00900D10"/>
    <w:rsid w:val="009669D7"/>
    <w:rsid w:val="009953F0"/>
    <w:rsid w:val="00B06B85"/>
    <w:rsid w:val="00B72532"/>
    <w:rsid w:val="00BA5B2D"/>
    <w:rsid w:val="00C66DE3"/>
    <w:rsid w:val="00DF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61E9B"/>
  <w15:docId w15:val="{6733E44C-CF2B-4C86-AB88-C20B4C33E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unhideWhenUsed/>
    <w:rsid w:val="00147F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7F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E2FA2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78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.gofmx.com/hc/en-us/articles/360004143491-User-Training-Video-Schedule-Requests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elp.gofmx.com/hc/en-us/articles/204100375-Creating-a-Maintenance-Technology-or-Custom-Work-Request-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help.gofmx.com/hc/en-us/articles/360003627471-User-Training-Video-Work-Requests" TargetMode="External"/><Relationship Id="rId11" Type="http://schemas.openxmlformats.org/officeDocument/2006/relationships/hyperlink" Target="mailto:support@gofmx.co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help.gofmx.com/hc/en-us/articles/360004015692-User-Training-Video-Transportation-Reques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help.gofmx.com/hc/en-us/articles/204100375-Creating-a-Maintenance-Technology-or-Custom-Work-Request-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F9D5DE-FAF8-49AA-B5B8-1D5B1318A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Vanja Dosan</cp:lastModifiedBy>
  <cp:revision>11</cp:revision>
  <dcterms:created xsi:type="dcterms:W3CDTF">2020-04-22T17:37:00Z</dcterms:created>
  <dcterms:modified xsi:type="dcterms:W3CDTF">2020-10-01T13:06:00Z</dcterms:modified>
</cp:coreProperties>
</file>